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ITEM 18</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E-013-23-81</w:t>
      </w:r>
      <w:r w:rsidRPr="0017511D">
        <w:rPr>
          <w:rFonts w:ascii="Times New Roman" w:eastAsia="Times New Roman" w:hAnsi="Times New Roman" w:cs="Times New Roman"/>
          <w:color w:val="000000"/>
          <w:sz w:val="24"/>
          <w:szCs w:val="24"/>
        </w:rPr>
        <w:br/>
        <w:t>TR-55</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June 2, 1959</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J. H. Shepherd, General Chairman </w:t>
      </w:r>
      <w:r w:rsidRPr="0017511D">
        <w:rPr>
          <w:rFonts w:ascii="Times New Roman" w:eastAsia="Times New Roman" w:hAnsi="Times New Roman" w:cs="Times New Roman"/>
          <w:color w:val="000000"/>
          <w:sz w:val="24"/>
          <w:szCs w:val="24"/>
        </w:rPr>
        <w:br/>
        <w:t>Brotherhood of Railroad Trainmen </w:t>
      </w:r>
      <w:r w:rsidRPr="0017511D">
        <w:rPr>
          <w:rFonts w:ascii="Times New Roman" w:eastAsia="Times New Roman" w:hAnsi="Times New Roman" w:cs="Times New Roman"/>
          <w:color w:val="000000"/>
          <w:sz w:val="24"/>
          <w:szCs w:val="24"/>
        </w:rPr>
        <w:br/>
        <w:t>718 Kilpatrick Building Omaha, Nebraska</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Dear Sir:</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This has reference to conference on May 13, 1959 during which the following request was reviewed:</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"Request that brakeman vacation vacancies be considered temporary vacancies, as in the past, but that subsequent vacancies resulting from the filling of the first known vacation vacancy be held open and filled from the extra board the required number of days before being considered a temporary vacancy in all classes of service."</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 xml:space="preserve">You contend that only the original vacation vacancy is known to be of more than 5 or 10 days duration and that the </w:t>
      </w:r>
      <w:proofErr w:type="spellStart"/>
      <w:r w:rsidRPr="0017511D">
        <w:rPr>
          <w:rFonts w:ascii="Times New Roman" w:eastAsia="Times New Roman" w:hAnsi="Times New Roman" w:cs="Times New Roman"/>
          <w:color w:val="000000"/>
          <w:sz w:val="24"/>
          <w:szCs w:val="24"/>
        </w:rPr>
        <w:t>employe</w:t>
      </w:r>
      <w:proofErr w:type="spellEnd"/>
      <w:r w:rsidRPr="0017511D">
        <w:rPr>
          <w:rFonts w:ascii="Times New Roman" w:eastAsia="Times New Roman" w:hAnsi="Times New Roman" w:cs="Times New Roman"/>
          <w:color w:val="000000"/>
          <w:sz w:val="24"/>
          <w:szCs w:val="24"/>
        </w:rPr>
        <w:t xml:space="preserve"> filling the original vacation vacancy may be displaced or return to his former position prior to the expiration of the 5 or 10 days necessary to qualify his position as a temporary vacancy under schedule rules, therefore, it is inconsistent to treat any temporary vacancy resulting from a vacation vacancy as temporary until such time as it has been vacant the required number of days.</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It is agreed that in filling vacation vacancies only the original or first known vacancy will be considered as a temporary vacancy and will be filled in accordance with the following applicable schedule rules:</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Rule 18, "Temporary Vacancies-Ten Days or More"</w:t>
      </w:r>
      <w:r w:rsidRPr="0017511D">
        <w:rPr>
          <w:rFonts w:ascii="Times New Roman" w:eastAsia="Times New Roman" w:hAnsi="Times New Roman" w:cs="Times New Roman"/>
          <w:color w:val="000000"/>
          <w:sz w:val="24"/>
          <w:szCs w:val="24"/>
        </w:rPr>
        <w:br/>
        <w:t>(Passenger Service)</w:t>
      </w:r>
      <w:r w:rsidRPr="0017511D">
        <w:rPr>
          <w:rFonts w:ascii="Times New Roman" w:eastAsia="Times New Roman" w:hAnsi="Times New Roman" w:cs="Times New Roman"/>
          <w:color w:val="000000"/>
          <w:sz w:val="24"/>
          <w:szCs w:val="24"/>
        </w:rPr>
        <w:br/>
      </w:r>
      <w:r w:rsidRPr="0017511D">
        <w:rPr>
          <w:rFonts w:ascii="Times New Roman" w:eastAsia="Times New Roman" w:hAnsi="Times New Roman" w:cs="Times New Roman"/>
          <w:color w:val="000000"/>
          <w:sz w:val="24"/>
          <w:szCs w:val="24"/>
        </w:rPr>
        <w:br/>
        <w:t>Rule 44, "Temporary Vacancies-Assigned Freight Service"</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 xml:space="preserve">Rule 45, "Temporary Vacancies-Pool </w:t>
      </w:r>
      <w:proofErr w:type="gramStart"/>
      <w:r w:rsidRPr="0017511D">
        <w:rPr>
          <w:rFonts w:ascii="Times New Roman" w:eastAsia="Times New Roman" w:hAnsi="Times New Roman" w:cs="Times New Roman"/>
          <w:color w:val="000000"/>
          <w:sz w:val="24"/>
          <w:szCs w:val="24"/>
        </w:rPr>
        <w:t>Freight ,Service</w:t>
      </w:r>
      <w:proofErr w:type="gramEnd"/>
      <w:r w:rsidRPr="0017511D">
        <w:rPr>
          <w:rFonts w:ascii="Times New Roman" w:eastAsia="Times New Roman" w:hAnsi="Times New Roman" w:cs="Times New Roman"/>
          <w:color w:val="000000"/>
          <w:sz w:val="24"/>
          <w:szCs w:val="24"/>
        </w:rPr>
        <w:t>"</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Each subsequent vacancy caused as a result of filling the original or first known vacancy will be filled as follows:</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(1) Passenger Service - After a vacancy has been filled from the extra board for a period of 10 days consistent with Rule 19(b) it will be filled in accordance with Rule 18(c).</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(2) Assigned Freight Service - To be filled from the extra board for a period of 5 days, after which it will be filled in accordance with Rule 44.</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(3) Pool Freight Service - After a vacancy has been filled from the extra board for a period of 10 days it will then be filled in accordance with Rule 45.</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lastRenderedPageBreak/>
        <w:t>This agreement will become effective June 20, 1959 and will remain in effect for a period of 30 days, after which it may be terminated by either party signatory hereto upon 5 days written notice.</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Yours truly</w:t>
      </w:r>
      <w:proofErr w:type="gramStart"/>
      <w:r w:rsidRPr="0017511D">
        <w:rPr>
          <w:rFonts w:ascii="Times New Roman" w:eastAsia="Times New Roman" w:hAnsi="Times New Roman" w:cs="Times New Roman"/>
          <w:color w:val="000000"/>
          <w:sz w:val="24"/>
          <w:szCs w:val="24"/>
        </w:rPr>
        <w:t>, .</w:t>
      </w:r>
      <w:proofErr w:type="gramEnd"/>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 xml:space="preserve">/s/ J. T. </w:t>
      </w:r>
      <w:proofErr w:type="spellStart"/>
      <w:r w:rsidRPr="0017511D">
        <w:rPr>
          <w:rFonts w:ascii="Times New Roman" w:eastAsia="Times New Roman" w:hAnsi="Times New Roman" w:cs="Times New Roman"/>
          <w:color w:val="000000"/>
          <w:sz w:val="24"/>
          <w:szCs w:val="24"/>
        </w:rPr>
        <w:t>Singent</w:t>
      </w:r>
      <w:proofErr w:type="spellEnd"/>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ACCEPTED:</w:t>
      </w:r>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 xml:space="preserve">/s/ J. H. Shepherd General Chairman, </w:t>
      </w:r>
      <w:proofErr w:type="spellStart"/>
      <w:r w:rsidRPr="0017511D">
        <w:rPr>
          <w:rFonts w:ascii="Times New Roman" w:eastAsia="Times New Roman" w:hAnsi="Times New Roman" w:cs="Times New Roman"/>
          <w:color w:val="000000"/>
          <w:sz w:val="24"/>
          <w:szCs w:val="24"/>
        </w:rPr>
        <w:t>BofRT</w:t>
      </w:r>
      <w:proofErr w:type="spellEnd"/>
    </w:p>
    <w:p w:rsidR="0017511D" w:rsidRPr="0017511D" w:rsidRDefault="0017511D" w:rsidP="0017511D">
      <w:pPr>
        <w:rPr>
          <w:rFonts w:ascii="Times New Roman" w:eastAsia="Times New Roman" w:hAnsi="Times New Roman" w:cs="Times New Roman"/>
          <w:color w:val="000000"/>
          <w:sz w:val="24"/>
          <w:szCs w:val="24"/>
        </w:rPr>
      </w:pPr>
      <w:r w:rsidRPr="0017511D">
        <w:rPr>
          <w:rFonts w:ascii="Times New Roman" w:eastAsia="Times New Roman" w:hAnsi="Times New Roman" w:cs="Times New Roman"/>
          <w:color w:val="000000"/>
          <w:sz w:val="24"/>
          <w:szCs w:val="24"/>
        </w:rPr>
        <w:t>- (A- 18 - 2)</w:t>
      </w:r>
    </w:p>
    <w:p w:rsidR="00612814" w:rsidRPr="0017511D" w:rsidRDefault="00612814" w:rsidP="00986666">
      <w:pPr>
        <w:rPr>
          <w:rFonts w:ascii="Times New Roman" w:hAnsi="Times New Roman" w:cs="Times New Roman"/>
          <w:sz w:val="24"/>
          <w:szCs w:val="24"/>
        </w:rPr>
      </w:pPr>
    </w:p>
    <w:sectPr w:rsidR="00612814" w:rsidRPr="0017511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608E5"/>
    <w:rsid w:val="0017511D"/>
    <w:rsid w:val="00192E76"/>
    <w:rsid w:val="001A2905"/>
    <w:rsid w:val="001A5834"/>
    <w:rsid w:val="00202882"/>
    <w:rsid w:val="002657BF"/>
    <w:rsid w:val="00267C72"/>
    <w:rsid w:val="002D33B1"/>
    <w:rsid w:val="002D3D99"/>
    <w:rsid w:val="002F0F43"/>
    <w:rsid w:val="003043FD"/>
    <w:rsid w:val="003054D0"/>
    <w:rsid w:val="00306458"/>
    <w:rsid w:val="00341117"/>
    <w:rsid w:val="003C0C37"/>
    <w:rsid w:val="0043255C"/>
    <w:rsid w:val="004476DF"/>
    <w:rsid w:val="00452AE4"/>
    <w:rsid w:val="004A3663"/>
    <w:rsid w:val="004E2C90"/>
    <w:rsid w:val="004F528D"/>
    <w:rsid w:val="00572E91"/>
    <w:rsid w:val="005C3DAA"/>
    <w:rsid w:val="005D31A4"/>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849"/>
    <w:rsid w:val="00A858F8"/>
    <w:rsid w:val="00AB57ED"/>
    <w:rsid w:val="00AB7744"/>
    <w:rsid w:val="00AB7F32"/>
    <w:rsid w:val="00AE3688"/>
    <w:rsid w:val="00AF2C47"/>
    <w:rsid w:val="00B0211A"/>
    <w:rsid w:val="00B065CC"/>
    <w:rsid w:val="00B26178"/>
    <w:rsid w:val="00B31A2D"/>
    <w:rsid w:val="00B64943"/>
    <w:rsid w:val="00B74E63"/>
    <w:rsid w:val="00C13F94"/>
    <w:rsid w:val="00C21366"/>
    <w:rsid w:val="00C23925"/>
    <w:rsid w:val="00C7694A"/>
    <w:rsid w:val="00C85B71"/>
    <w:rsid w:val="00C92A63"/>
    <w:rsid w:val="00CA0674"/>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641C8"/>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B125A-BF7D-43AE-827C-C9904296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2014-09-11T14:37:00Z</dcterms:created>
  <dcterms:modified xsi:type="dcterms:W3CDTF">2014-09-11T14:37:00Z</dcterms:modified>
</cp:coreProperties>
</file>