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65" w:rsidRDefault="0094468D" w:rsidP="00103165">
      <w:pPr>
        <w:autoSpaceDE w:val="0"/>
        <w:autoSpaceDN w:val="0"/>
        <w:adjustRightInd w:val="0"/>
        <w:spacing w:after="0" w:line="240" w:lineRule="auto"/>
        <w:rPr>
          <w:rFonts w:ascii="Times New Roman" w:eastAsia="Times New Roman" w:hAnsi="Times New Roman" w:cs="Times New Roman"/>
          <w:color w:val="000000"/>
          <w:sz w:val="24"/>
          <w:szCs w:val="24"/>
        </w:rPr>
      </w:pPr>
      <w:r w:rsidRPr="0094468D">
        <w:rPr>
          <w:rFonts w:ascii="Times New Roman" w:eastAsia="Times New Roman" w:hAnsi="Times New Roman" w:cs="Times New Roman"/>
          <w:color w:val="000000"/>
          <w:sz w:val="24"/>
          <w:szCs w:val="24"/>
        </w:rPr>
        <w:br/>
      </w:r>
      <w:r w:rsidRPr="0094468D">
        <w:rPr>
          <w:rFonts w:ascii="Times New Roman" w:eastAsia="Times New Roman" w:hAnsi="Times New Roman" w:cs="Times New Roman"/>
          <w:color w:val="000000"/>
          <w:sz w:val="24"/>
          <w:szCs w:val="24"/>
          <w:u w:val="single"/>
        </w:rPr>
        <w:t>ITEM 92 (a-</w:t>
      </w:r>
      <w:r w:rsidR="00103165">
        <w:rPr>
          <w:rFonts w:ascii="Times New Roman" w:eastAsia="Times New Roman" w:hAnsi="Times New Roman" w:cs="Times New Roman"/>
          <w:color w:val="000000"/>
          <w:sz w:val="24"/>
          <w:szCs w:val="24"/>
          <w:u w:val="single"/>
        </w:rPr>
        <w:t>2</w:t>
      </w:r>
      <w:r w:rsidRPr="0094468D">
        <w:rPr>
          <w:rFonts w:ascii="Times New Roman" w:eastAsia="Times New Roman" w:hAnsi="Times New Roman" w:cs="Times New Roman"/>
          <w:color w:val="000000"/>
          <w:sz w:val="24"/>
          <w:szCs w:val="24"/>
          <w:u w:val="single"/>
        </w:rPr>
        <w:t>)</w:t>
      </w:r>
      <w:r w:rsidRPr="0094468D">
        <w:rPr>
          <w:rFonts w:ascii="Times New Roman" w:eastAsia="Times New Roman" w:hAnsi="Times New Roman" w:cs="Times New Roman"/>
          <w:color w:val="000000"/>
          <w:sz w:val="24"/>
          <w:szCs w:val="24"/>
          <w:u w:val="single"/>
        </w:rPr>
        <w:br/>
      </w:r>
    </w:p>
    <w:p w:rsidR="005346D0" w:rsidRP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AGREEMEN</w:t>
      </w:r>
      <w:r w:rsidRPr="005346D0">
        <w:rPr>
          <w:rFonts w:ascii="Times New Roman" w:eastAsia="Times New Roman" w:hAnsi="Times New Roman" w:cs="Times New Roman"/>
          <w:color w:val="000000"/>
          <w:sz w:val="24"/>
          <w:szCs w:val="24"/>
        </w:rPr>
        <w:t>T</w:t>
      </w:r>
    </w:p>
    <w:p w:rsidR="005346D0" w:rsidRP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w:t>
      </w:r>
      <w:r w:rsidRPr="005346D0">
        <w:rPr>
          <w:rFonts w:ascii="Times New Roman" w:eastAsia="Times New Roman" w:hAnsi="Times New Roman" w:cs="Times New Roman"/>
          <w:color w:val="000000"/>
          <w:sz w:val="24"/>
          <w:szCs w:val="24"/>
        </w:rPr>
        <w:t>tw</w:t>
      </w:r>
      <w:r>
        <w:rPr>
          <w:rFonts w:ascii="Times New Roman" w:eastAsia="Times New Roman" w:hAnsi="Times New Roman" w:cs="Times New Roman"/>
          <w:color w:val="000000"/>
          <w:sz w:val="24"/>
          <w:szCs w:val="24"/>
        </w:rPr>
        <w:t>ee</w:t>
      </w:r>
      <w:r w:rsidRPr="005346D0">
        <w:rPr>
          <w:rFonts w:ascii="Times New Roman" w:eastAsia="Times New Roman" w:hAnsi="Times New Roman" w:cs="Times New Roman"/>
          <w:color w:val="000000"/>
          <w:sz w:val="24"/>
          <w:szCs w:val="24"/>
        </w:rPr>
        <w:t>n</w:t>
      </w:r>
    </w:p>
    <w:p w:rsidR="005346D0" w:rsidRP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346D0">
        <w:rPr>
          <w:rFonts w:ascii="Times New Roman" w:eastAsia="Times New Roman" w:hAnsi="Times New Roman" w:cs="Times New Roman"/>
          <w:color w:val="000000"/>
          <w:sz w:val="24"/>
          <w:szCs w:val="24"/>
        </w:rPr>
        <w:t>UNION PACI</w:t>
      </w:r>
      <w:r>
        <w:rPr>
          <w:rFonts w:ascii="Times New Roman" w:eastAsia="Times New Roman" w:hAnsi="Times New Roman" w:cs="Times New Roman"/>
          <w:color w:val="000000"/>
          <w:sz w:val="24"/>
          <w:szCs w:val="24"/>
        </w:rPr>
        <w:t xml:space="preserve">FIC </w:t>
      </w:r>
      <w:r w:rsidRPr="005346D0">
        <w:rPr>
          <w:rFonts w:ascii="Times New Roman" w:eastAsia="Times New Roman" w:hAnsi="Times New Roman" w:cs="Times New Roman"/>
          <w:color w:val="000000"/>
          <w:sz w:val="24"/>
          <w:szCs w:val="24"/>
        </w:rPr>
        <w:t>RAILROAD COMPANY- EASTERN DISTRICT</w:t>
      </w:r>
    </w:p>
    <w:p w:rsidR="005346D0" w:rsidRP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346D0">
        <w:rPr>
          <w:rFonts w:ascii="Times New Roman" w:eastAsia="Times New Roman" w:hAnsi="Times New Roman" w:cs="Times New Roman"/>
          <w:color w:val="000000"/>
          <w:sz w:val="24"/>
          <w:szCs w:val="24"/>
        </w:rPr>
        <w:t>and _</w:t>
      </w:r>
    </w:p>
    <w:p w:rsid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346D0">
        <w:rPr>
          <w:rFonts w:ascii="Times New Roman" w:eastAsia="Times New Roman" w:hAnsi="Times New Roman" w:cs="Times New Roman"/>
          <w:color w:val="000000"/>
          <w:sz w:val="24"/>
          <w:szCs w:val="24"/>
        </w:rPr>
        <w:t>BROTHERHOOD O</w:t>
      </w:r>
      <w:r>
        <w:rPr>
          <w:rFonts w:ascii="Times New Roman" w:eastAsia="Times New Roman" w:hAnsi="Times New Roman" w:cs="Times New Roman"/>
          <w:color w:val="000000"/>
          <w:sz w:val="24"/>
          <w:szCs w:val="24"/>
        </w:rPr>
        <w:t>F</w:t>
      </w:r>
      <w:r w:rsidRPr="005346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RAILROAD T</w:t>
      </w:r>
      <w:r w:rsidRPr="005346D0">
        <w:rPr>
          <w:rFonts w:ascii="Times New Roman" w:eastAsia="Times New Roman" w:hAnsi="Times New Roman" w:cs="Times New Roman"/>
          <w:color w:val="000000"/>
          <w:sz w:val="24"/>
          <w:szCs w:val="24"/>
        </w:rPr>
        <w:t>RAINMEN</w:t>
      </w:r>
    </w:p>
    <w:p w:rsidR="005346D0" w:rsidRP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5346D0" w:rsidRPr="005346D0"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w:t>
      </w:r>
      <w:r w:rsidRPr="005346D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FI</w:t>
      </w:r>
      <w:r w:rsidRPr="005346D0">
        <w:rPr>
          <w:rFonts w:ascii="Times New Roman" w:eastAsia="Times New Roman" w:hAnsi="Times New Roman" w:cs="Times New Roman"/>
          <w:color w:val="000000"/>
          <w:sz w:val="24"/>
          <w:szCs w:val="24"/>
        </w:rPr>
        <w:t>CA</w:t>
      </w:r>
      <w:r>
        <w:rPr>
          <w:rFonts w:ascii="Times New Roman" w:eastAsia="Times New Roman" w:hAnsi="Times New Roman" w:cs="Times New Roman"/>
          <w:color w:val="000000"/>
          <w:sz w:val="24"/>
          <w:szCs w:val="24"/>
        </w:rPr>
        <w:t>TI</w:t>
      </w:r>
      <w:r w:rsidRPr="005346D0">
        <w:rPr>
          <w:rFonts w:ascii="Times New Roman" w:eastAsia="Times New Roman" w:hAnsi="Times New Roman" w:cs="Times New Roman"/>
          <w:color w:val="000000"/>
          <w:sz w:val="24"/>
          <w:szCs w:val="24"/>
        </w:rPr>
        <w:t>ON OF RULE 18, - DUAL RIGHTS</w:t>
      </w:r>
    </w:p>
    <w:p w:rsidR="005346D0" w:rsidRPr="002A7C6E" w:rsidRDefault="005346D0" w:rsidP="005346D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346D0">
        <w:rPr>
          <w:rFonts w:ascii="Times New Roman" w:eastAsia="Times New Roman" w:hAnsi="Times New Roman" w:cs="Times New Roman"/>
          <w:color w:val="000000"/>
          <w:sz w:val="24"/>
          <w:szCs w:val="24"/>
        </w:rPr>
        <w:t>YARDMEN QUALIFYING FOB TRAIN BAG</w:t>
      </w:r>
      <w:r>
        <w:rPr>
          <w:rFonts w:ascii="Times New Roman" w:eastAsia="Times New Roman" w:hAnsi="Times New Roman" w:cs="Times New Roman"/>
          <w:color w:val="000000"/>
          <w:sz w:val="24"/>
          <w:szCs w:val="24"/>
        </w:rPr>
        <w:t>GAG</w:t>
      </w:r>
      <w:r w:rsidRPr="005346D0">
        <w:rPr>
          <w:rFonts w:ascii="Times New Roman" w:eastAsia="Times New Roman" w:hAnsi="Times New Roman" w:cs="Times New Roman"/>
          <w:color w:val="000000"/>
          <w:sz w:val="24"/>
          <w:szCs w:val="24"/>
        </w:rPr>
        <w:t>EMEN</w:t>
      </w:r>
    </w:p>
    <w:p w:rsidR="002F6C89" w:rsidRDefault="002F6C89" w:rsidP="005346D0">
      <w:pPr>
        <w:spacing w:after="0"/>
      </w:pPr>
    </w:p>
    <w:p w:rsidR="005346D0" w:rsidRDefault="005346D0" w:rsidP="005346D0">
      <w:pPr>
        <w:spacing w:after="0"/>
      </w:pPr>
      <w:r>
        <w:tab/>
        <w:t xml:space="preserve">It is agreed that the provisions of Rule 18 (a), "Qualifying for Train Baggagemen" of the Agreement effective November 1, 1957 are modified to the extent herein provided: </w:t>
      </w:r>
    </w:p>
    <w:p w:rsidR="005346D0" w:rsidRDefault="005346D0" w:rsidP="005346D0">
      <w:pPr>
        <w:pStyle w:val="ListParagraph"/>
        <w:numPr>
          <w:ilvl w:val="0"/>
          <w:numId w:val="2"/>
        </w:numPr>
        <w:spacing w:after="0"/>
      </w:pPr>
      <w:r>
        <w:t xml:space="preserve">Dual rights yardmen desiring to qualify for service as train </w:t>
      </w:r>
      <w:proofErr w:type="spellStart"/>
      <w:r>
        <w:t>baggagemen</w:t>
      </w:r>
      <w:proofErr w:type="spellEnd"/>
      <w:r>
        <w:t xml:space="preserve"> will be permitted to do so in their seniority order as brakemen regardless of division, and in accordance with present arrangement of taking one-half of the men required from the ranks of trainmen and the other half from other departments.</w:t>
      </w:r>
    </w:p>
    <w:p w:rsidR="005346D0" w:rsidRDefault="005346D0" w:rsidP="005346D0">
      <w:pPr>
        <w:pStyle w:val="ListParagraph"/>
        <w:numPr>
          <w:ilvl w:val="0"/>
          <w:numId w:val="2"/>
        </w:numPr>
        <w:spacing w:after="0"/>
      </w:pPr>
      <w:r>
        <w:t>All of the provisions of Rule 18 will be applicable to dual rights Yardmen whose applications to qualify for service as train Baggagemen are accepted.</w:t>
      </w:r>
    </w:p>
    <w:p w:rsidR="005346D0" w:rsidRDefault="005346D0" w:rsidP="005346D0">
      <w:pPr>
        <w:pStyle w:val="ListParagraph"/>
        <w:numPr>
          <w:ilvl w:val="0"/>
          <w:numId w:val="2"/>
        </w:numPr>
        <w:spacing w:after="0"/>
      </w:pPr>
      <w:r>
        <w:t>Should a dual rights Yardman pass the require examinations for promotion to conductor, he will be subject to the provisions of the Agreement dated January 4, 1967, captioned "Modification of Rule 90-Promtion-Dual-Rights-Yardmen."</w:t>
      </w:r>
    </w:p>
    <w:p w:rsidR="005346D0" w:rsidRDefault="005346D0" w:rsidP="005346D0">
      <w:pPr>
        <w:pStyle w:val="ListParagraph"/>
        <w:numPr>
          <w:ilvl w:val="0"/>
          <w:numId w:val="2"/>
        </w:numPr>
        <w:spacing w:after="0"/>
      </w:pPr>
      <w:r>
        <w:t xml:space="preserve">It is understood and agreed that the provisions of Section 5, Paragraphs (a) and (b) of the Agreement dated July 27, 1956, effective September 21, 1962, "Establishment of Dual Interchangeable Seniority Rights for Employes in Train and Yard Service", are waived in the application of this agreement during the period of time that a yardman is qualifying as a train baggageman and after his promotion when </w:t>
      </w:r>
      <w:proofErr w:type="spellStart"/>
      <w:r>
        <w:t>hsi</w:t>
      </w:r>
      <w:proofErr w:type="spellEnd"/>
      <w:r>
        <w:t xml:space="preserve"> services are needed as such.</w:t>
      </w:r>
    </w:p>
    <w:p w:rsidR="005346D0" w:rsidRDefault="005346D0" w:rsidP="005346D0">
      <w:pPr>
        <w:spacing w:after="0"/>
      </w:pPr>
    </w:p>
    <w:p w:rsidR="005346D0" w:rsidRDefault="005346D0" w:rsidP="005346D0">
      <w:pPr>
        <w:spacing w:after="0"/>
        <w:ind w:left="360"/>
      </w:pPr>
      <w:r>
        <w:t>Dated at Omaha, Nebraska this 1st day of January, 1968.</w:t>
      </w:r>
    </w:p>
    <w:p w:rsidR="005346D0" w:rsidRDefault="005346D0" w:rsidP="005346D0">
      <w:pPr>
        <w:spacing w:after="0"/>
        <w:ind w:left="360"/>
      </w:pPr>
    </w:p>
    <w:p w:rsidR="005346D0" w:rsidRDefault="005346D0" w:rsidP="005346D0">
      <w:pPr>
        <w:spacing w:after="0"/>
        <w:ind w:left="360"/>
      </w:pPr>
      <w:r>
        <w:t>FOR BROTHERHOOD OF</w:t>
      </w:r>
      <w:r>
        <w:tab/>
      </w:r>
      <w:r>
        <w:tab/>
      </w:r>
      <w:r>
        <w:tab/>
        <w:t>FOR UNION PACIFIC</w:t>
      </w:r>
    </w:p>
    <w:p w:rsidR="005346D0" w:rsidRDefault="005346D0" w:rsidP="005346D0">
      <w:pPr>
        <w:spacing w:after="0"/>
        <w:ind w:left="360"/>
      </w:pPr>
      <w:r>
        <w:t>RAILROAD TRAINMEN</w:t>
      </w:r>
      <w:r>
        <w:tab/>
      </w:r>
      <w:r>
        <w:tab/>
      </w:r>
      <w:r>
        <w:tab/>
      </w:r>
      <w:proofErr w:type="spellStart"/>
      <w:r>
        <w:t>RAILRAOD</w:t>
      </w:r>
      <w:proofErr w:type="spellEnd"/>
      <w:r>
        <w:t xml:space="preserve"> COMPANY</w:t>
      </w:r>
    </w:p>
    <w:p w:rsidR="005346D0" w:rsidRDefault="005346D0" w:rsidP="005346D0">
      <w:pPr>
        <w:spacing w:after="0"/>
      </w:pPr>
      <w:r w:rsidRPr="005346D0">
        <w:rPr>
          <w:u w:val="single"/>
        </w:rPr>
        <w:t>/s/ J. S. Ferryman</w:t>
      </w:r>
      <w:r>
        <w:tab/>
      </w:r>
      <w:r>
        <w:tab/>
      </w:r>
      <w:r>
        <w:tab/>
      </w:r>
      <w:r>
        <w:tab/>
      </w:r>
      <w:r w:rsidRPr="005346D0">
        <w:rPr>
          <w:u w:val="single"/>
        </w:rPr>
        <w:t>/s/ J. H. Kenny</w:t>
      </w:r>
    </w:p>
    <w:p w:rsidR="005346D0" w:rsidRDefault="005346D0" w:rsidP="005346D0">
      <w:pPr>
        <w:spacing w:after="0"/>
      </w:pPr>
      <w:r>
        <w:t>General Chairman,</w:t>
      </w:r>
      <w:r>
        <w:tab/>
      </w:r>
      <w:r>
        <w:tab/>
      </w:r>
      <w:r>
        <w:tab/>
      </w:r>
      <w:r>
        <w:tab/>
        <w:t>Asst. to Vice President-</w:t>
      </w:r>
      <w:r>
        <w:tab/>
      </w:r>
    </w:p>
    <w:p w:rsidR="005346D0" w:rsidRPr="002A7C6E" w:rsidRDefault="005346D0" w:rsidP="005346D0">
      <w:pPr>
        <w:spacing w:after="0"/>
      </w:pPr>
      <w:proofErr w:type="spellStart"/>
      <w:r>
        <w:t>BofRT</w:t>
      </w:r>
      <w:proofErr w:type="spellEnd"/>
      <w:r>
        <w:tab/>
      </w:r>
      <w:r>
        <w:tab/>
      </w:r>
      <w:r>
        <w:tab/>
      </w:r>
      <w:r>
        <w:tab/>
      </w:r>
      <w:r>
        <w:tab/>
      </w:r>
      <w:r>
        <w:tab/>
        <w:t>Labor Relations</w:t>
      </w:r>
    </w:p>
    <w:sectPr w:rsidR="005346D0" w:rsidRPr="002A7C6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435866"/>
    <w:multiLevelType w:val="hybridMultilevel"/>
    <w:tmpl w:val="02D29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316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346D0"/>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7495C"/>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C75EC-D72B-4107-9491-1539281A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Rob</cp:lastModifiedBy>
  <cp:revision>3</cp:revision>
  <dcterms:created xsi:type="dcterms:W3CDTF">2014-10-06T21:34:00Z</dcterms:created>
  <dcterms:modified xsi:type="dcterms:W3CDTF">2014-10-06T21:48:00Z</dcterms:modified>
</cp:coreProperties>
</file>