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E40" w:rsidRPr="00652E40" w:rsidRDefault="00652E40" w:rsidP="00652E40">
      <w:pPr>
        <w:pStyle w:val="NormalWeb"/>
        <w:jc w:val="center"/>
        <w:rPr>
          <w:b/>
          <w:bCs/>
        </w:rPr>
      </w:pPr>
      <w:r w:rsidRPr="00652E40">
        <w:rPr>
          <w:b/>
          <w:bCs/>
        </w:rPr>
        <w:t>AUGUST 7, 1975</w:t>
      </w:r>
    </w:p>
    <w:p w:rsidR="00652E40" w:rsidRPr="00652E40" w:rsidRDefault="00652E40" w:rsidP="00652E40">
      <w:pPr>
        <w:pStyle w:val="NormalWeb"/>
        <w:jc w:val="right"/>
      </w:pPr>
      <w:r w:rsidRPr="00652E40">
        <w:rPr>
          <w:b/>
          <w:bCs/>
        </w:rPr>
        <w:t>APPENDIX No. 19</w:t>
      </w:r>
      <w:r w:rsidRPr="00652E40">
        <w:rPr>
          <w:b/>
          <w:bCs/>
        </w:rPr>
        <w:br/>
        <w:t>Regulation of Extra Boards</w:t>
      </w:r>
      <w:r w:rsidRPr="00652E40">
        <w:rPr>
          <w:b/>
          <w:bCs/>
        </w:rPr>
        <w:br/>
        <w:t>ODB-93</w:t>
      </w:r>
    </w:p>
    <w:p w:rsidR="00652E40" w:rsidRPr="00652E40" w:rsidRDefault="00652E40" w:rsidP="00652E40">
      <w:pPr>
        <w:pStyle w:val="NormalWeb"/>
        <w:jc w:val="center"/>
        <w:rPr>
          <w:b/>
          <w:bCs/>
        </w:rPr>
      </w:pPr>
      <w:r w:rsidRPr="00652E40">
        <w:rPr>
          <w:b/>
          <w:bCs/>
        </w:rPr>
        <w:t xml:space="preserve">A G R E </w:t>
      </w:r>
      <w:proofErr w:type="spellStart"/>
      <w:r w:rsidRPr="00652E40">
        <w:rPr>
          <w:b/>
          <w:bCs/>
        </w:rPr>
        <w:t>E</w:t>
      </w:r>
      <w:proofErr w:type="spellEnd"/>
      <w:r w:rsidRPr="00652E40">
        <w:rPr>
          <w:b/>
          <w:bCs/>
        </w:rPr>
        <w:t xml:space="preserve"> M E N T</w:t>
      </w:r>
    </w:p>
    <w:p w:rsidR="00652E40" w:rsidRPr="00652E40" w:rsidRDefault="00652E40" w:rsidP="00652E40">
      <w:pPr>
        <w:pStyle w:val="NormalWeb"/>
        <w:jc w:val="center"/>
        <w:rPr>
          <w:b/>
          <w:bCs/>
        </w:rPr>
      </w:pPr>
      <w:r w:rsidRPr="00652E40">
        <w:rPr>
          <w:b/>
          <w:bCs/>
          <w:i/>
          <w:iCs/>
        </w:rPr>
        <w:t>between the</w:t>
      </w:r>
      <w:r w:rsidRPr="00652E40">
        <w:rPr>
          <w:b/>
          <w:bCs/>
          <w:i/>
          <w:iCs/>
        </w:rPr>
        <w:br/>
      </w:r>
      <w:r w:rsidRPr="00652E40">
        <w:rPr>
          <w:b/>
          <w:bCs/>
          <w:i/>
          <w:iCs/>
        </w:rPr>
        <w:br/>
      </w:r>
      <w:r w:rsidRPr="00652E40">
        <w:rPr>
          <w:b/>
          <w:bCs/>
        </w:rPr>
        <w:t>UNION PACIFIC RAILROAD COMPANY</w:t>
      </w:r>
      <w:r w:rsidRPr="00652E40">
        <w:rPr>
          <w:b/>
          <w:bCs/>
          <w:i/>
          <w:iCs/>
        </w:rPr>
        <w:br/>
        <w:t>(Oregon Division-Northwestern District</w:t>
      </w:r>
    </w:p>
    <w:p w:rsidR="00652E40" w:rsidRPr="00652E40" w:rsidRDefault="00652E40" w:rsidP="00652E40">
      <w:pPr>
        <w:pStyle w:val="NormalWeb"/>
        <w:jc w:val="center"/>
        <w:rPr>
          <w:b/>
          <w:bCs/>
        </w:rPr>
      </w:pPr>
      <w:r w:rsidRPr="00652E40">
        <w:rPr>
          <w:b/>
          <w:bCs/>
          <w:i/>
          <w:iCs/>
        </w:rPr>
        <w:t>and the</w:t>
      </w:r>
      <w:r w:rsidRPr="00652E40">
        <w:rPr>
          <w:b/>
          <w:bCs/>
          <w:i/>
          <w:iCs/>
        </w:rPr>
        <w:br/>
      </w:r>
      <w:r w:rsidRPr="00652E40">
        <w:rPr>
          <w:b/>
          <w:bCs/>
          <w:i/>
          <w:iCs/>
        </w:rPr>
        <w:br/>
      </w:r>
      <w:r w:rsidRPr="00652E40">
        <w:rPr>
          <w:b/>
          <w:bCs/>
          <w:u w:val="single"/>
        </w:rPr>
        <w:t>UNITED TRANSPORTATION UNION - T DIVISION</w:t>
      </w:r>
      <w:r w:rsidRPr="00652E40">
        <w:rPr>
          <w:b/>
          <w:bCs/>
          <w:u w:val="single"/>
        </w:rPr>
        <w:br/>
      </w:r>
      <w:r w:rsidRPr="00652E40">
        <w:rPr>
          <w:b/>
          <w:bCs/>
          <w:u w:val="single"/>
        </w:rPr>
        <w:br/>
        <w:t>REGULATION OF EXTRA BOARDS</w:t>
      </w:r>
    </w:p>
    <w:p w:rsidR="00652E40" w:rsidRPr="00652E40" w:rsidRDefault="00652E40" w:rsidP="00652E40">
      <w:pPr>
        <w:pStyle w:val="NormalWeb"/>
      </w:pPr>
      <w:r w:rsidRPr="00652E40">
        <w:t>In order to facilitate the regulation of extra boards as necessary to meet the requirements of the Company's service and to conform to the principles of the Five-Day Work Week and other rules of the effective agreement,</w:t>
      </w:r>
    </w:p>
    <w:p w:rsidR="00652E40" w:rsidRPr="00652E40" w:rsidRDefault="00652E40" w:rsidP="00652E40">
      <w:pPr>
        <w:pStyle w:val="NormalWeb"/>
      </w:pPr>
      <w:r w:rsidRPr="00652E40">
        <w:rPr>
          <w:b/>
          <w:bCs/>
          <w:u w:val="single"/>
        </w:rPr>
        <w:t>IT IS AGREED</w:t>
      </w:r>
      <w:r w:rsidRPr="00652E40">
        <w:t>:</w:t>
      </w:r>
    </w:p>
    <w:p w:rsidR="00652E40" w:rsidRPr="00652E40" w:rsidRDefault="00652E40" w:rsidP="00652E40">
      <w:pPr>
        <w:pStyle w:val="NormalWeb"/>
      </w:pPr>
      <w:r w:rsidRPr="00652E40">
        <w:rPr>
          <w:b/>
          <w:bCs/>
        </w:rPr>
        <w:t>Section 1.</w:t>
      </w:r>
      <w:r w:rsidRPr="00652E40">
        <w:t xml:space="preserve"> The number of employees (brakemen and/or yardmen) to be maintained on the established extra boards shall be determined by agreement between the local chairman and the superintendent , or his designated representative, based upon the requirements of the service, subject to the provisions and conditions specified in Sections 2 and 3 hereof.</w:t>
      </w:r>
    </w:p>
    <w:p w:rsidR="00652E40" w:rsidRPr="00652E40" w:rsidRDefault="00652E40" w:rsidP="00652E40">
      <w:pPr>
        <w:pStyle w:val="NormalWeb"/>
      </w:pPr>
      <w:r w:rsidRPr="00652E40">
        <w:rPr>
          <w:b/>
          <w:bCs/>
        </w:rPr>
        <w:t>Section 2.</w:t>
      </w:r>
      <w:r w:rsidRPr="00652E40">
        <w:t xml:space="preserve"> (a) At locations where exclusive </w:t>
      </w:r>
      <w:r w:rsidRPr="00652E40">
        <w:rPr>
          <w:u w:val="single"/>
        </w:rPr>
        <w:t xml:space="preserve">yard extra boards are maintained, </w:t>
      </w:r>
      <w:r w:rsidRPr="00652E40">
        <w:t>a sufficient number of yardmen shall be maintained on the extra boards for the protection of the service, but when the number of yardmen maintained on the yard extra boards do not average five shifts in a work week* (ten (10) days in a payroll period) , the number of yardmen on the extra board will be reduced upon request of the local chairman to the extent necessary to enable the yardmen retained to average five (5) shifts in the next work week.</w:t>
      </w:r>
    </w:p>
    <w:p w:rsidR="00652E40" w:rsidRPr="00652E40" w:rsidRDefault="00652E40" w:rsidP="00652E40">
      <w:pPr>
        <w:pStyle w:val="NormalWeb"/>
      </w:pPr>
      <w:r w:rsidRPr="00652E40">
        <w:t>(b) When all yardmen on the yard extra boards are averaging five (5) shifts in a work week*, no reductions or adjustments will be made in the next work week.</w:t>
      </w:r>
    </w:p>
    <w:p w:rsidR="00652E40" w:rsidRPr="00652E40" w:rsidRDefault="00652E40" w:rsidP="00652E40">
      <w:pPr>
        <w:pStyle w:val="NormalWeb"/>
      </w:pPr>
      <w:r w:rsidRPr="00652E40">
        <w:t>(c) When all yardmen on the yard extra boards are averaging in excess of five (5) shifts in a work week, additional yardmen will be placed on the extra boards if the addition will not reduce the average number of shifts below five (5) days in a work week.</w:t>
      </w:r>
    </w:p>
    <w:p w:rsidR="00652E40" w:rsidRPr="00652E40" w:rsidRDefault="00652E40" w:rsidP="00652E40">
      <w:pPr>
        <w:pStyle w:val="NormalWeb"/>
      </w:pPr>
      <w:r w:rsidRPr="00652E40">
        <w:t>(d) A shift paid for at one and one-half days or shifts agreement and a shift or shifts time and one-half shall be considered as in the application of Section 2 of this worked by regularly assigned yardmen on their "days off'' shall be taken into account in adjusting and regulating the extra boards under this agreement.</w:t>
      </w:r>
    </w:p>
    <w:p w:rsidR="00652E40" w:rsidRPr="00652E40" w:rsidRDefault="00652E40" w:rsidP="00652E40">
      <w:pPr>
        <w:pStyle w:val="NormalWeb"/>
      </w:pPr>
      <w:r w:rsidRPr="00652E40">
        <w:t>* The term 'work week'' for extra yardmen as used in this agreement and for regulating the extra board shall mean a period of seven consecutive days starting with Monday</w:t>
      </w:r>
    </w:p>
    <w:p w:rsidR="00652E40" w:rsidRPr="00652E40" w:rsidRDefault="00652E40" w:rsidP="00652E40">
      <w:pPr>
        <w:pStyle w:val="NormalWeb"/>
      </w:pPr>
      <w:r w:rsidRPr="00652E40">
        <w:rPr>
          <w:b/>
          <w:bCs/>
        </w:rPr>
        <w:t>Section 3.</w:t>
      </w:r>
      <w:r w:rsidRPr="00652E40">
        <w:rPr>
          <w:u w:val="single"/>
        </w:rPr>
        <w:t xml:space="preserve"> </w:t>
      </w:r>
      <w:r w:rsidRPr="00652E40">
        <w:t xml:space="preserve">(a) At locations where a combination extra board is maintained, a sufficient number of employees (yardmen/brakemen) shall be maintained on the extra board to meet the requirements of the service, but when </w:t>
      </w:r>
      <w:r w:rsidRPr="00652E40">
        <w:lastRenderedPageBreak/>
        <w:t>the employees on the combination extra board do not average 850 miles in a work week* (1700 miles in a payroll period), the number of employees on the combination extra board will be reduced upon request of the local chairman to the extent necessary so that the employees retained shall average 850 miles in the next work week.</w:t>
      </w:r>
    </w:p>
    <w:p w:rsidR="00652E40" w:rsidRPr="00652E40" w:rsidRDefault="00652E40" w:rsidP="00652E40">
      <w:pPr>
        <w:pStyle w:val="NormalWeb"/>
      </w:pPr>
      <w:r w:rsidRPr="00652E40">
        <w:t>(b) When all employees (yardmen/brakemen) on the combination extra board are averaging 850 miles in a work week*, no reduction or adjustment w 111 be made in the next work week.</w:t>
      </w:r>
    </w:p>
    <w:p w:rsidR="00652E40" w:rsidRPr="00652E40" w:rsidRDefault="00652E40" w:rsidP="00652E40">
      <w:pPr>
        <w:pStyle w:val="NormalWeb"/>
      </w:pPr>
      <w:r w:rsidRPr="00652E40">
        <w:t>The term 'work week'' for extra employees under this Section 3 for the purpose of adjusting and regulating the extra board shall mean a period of seven consecutive days starting with Monday.</w:t>
      </w:r>
    </w:p>
    <w:p w:rsidR="00652E40" w:rsidRPr="00652E40" w:rsidRDefault="00652E40" w:rsidP="00652E40">
      <w:pPr>
        <w:pStyle w:val="NormalWeb"/>
      </w:pPr>
      <w:r w:rsidRPr="00652E40">
        <w:t>(c) For the purpose of calculating the average number of days under Section 3 of this agreement, the following mileage figures shall be used and taken into account in the adjustment of the combination extra boards -</w:t>
      </w:r>
    </w:p>
    <w:p w:rsidR="00652E40" w:rsidRPr="00652E40" w:rsidRDefault="00652E40" w:rsidP="00652E40">
      <w:pPr>
        <w:pStyle w:val="NormalWeb"/>
        <w:rPr>
          <w:u w:val="single"/>
        </w:rPr>
      </w:pPr>
      <w:r w:rsidRPr="00652E40">
        <w:rPr>
          <w:u w:val="single"/>
        </w:rPr>
        <w:t>Service Mileage</w:t>
      </w:r>
    </w:p>
    <w:p w:rsidR="00652E40" w:rsidRPr="00652E40" w:rsidRDefault="00652E40" w:rsidP="00652E40">
      <w:pPr>
        <w:pStyle w:val="NormalWeb"/>
      </w:pPr>
      <w:r w:rsidRPr="00652E40">
        <w:t>Yard - straight time 100 miles</w:t>
      </w:r>
    </w:p>
    <w:p w:rsidR="00652E40" w:rsidRPr="00652E40" w:rsidRDefault="00652E40" w:rsidP="00652E40">
      <w:pPr>
        <w:pStyle w:val="NormalWeb"/>
      </w:pPr>
      <w:r w:rsidRPr="00652E40">
        <w:t>Yard – overtime 150 miles</w:t>
      </w:r>
    </w:p>
    <w:p w:rsidR="00652E40" w:rsidRPr="00652E40" w:rsidRDefault="00652E40" w:rsidP="00652E40">
      <w:pPr>
        <w:pStyle w:val="NormalWeb"/>
      </w:pPr>
      <w:r w:rsidRPr="00652E40">
        <w:t>Deadheading # Actual mileage paid</w:t>
      </w:r>
    </w:p>
    <w:p w:rsidR="00652E40" w:rsidRPr="00652E40" w:rsidRDefault="00652E40" w:rsidP="00652E40">
      <w:pPr>
        <w:pStyle w:val="NormalWeb"/>
      </w:pPr>
      <w:r w:rsidRPr="00652E40">
        <w:t>Local runs Actual mileage paid</w:t>
      </w:r>
    </w:p>
    <w:p w:rsidR="00652E40" w:rsidRPr="00652E40" w:rsidRDefault="00652E40" w:rsidP="00652E40">
      <w:pPr>
        <w:pStyle w:val="NormalWeb"/>
      </w:pPr>
      <w:r w:rsidRPr="00652E40">
        <w:t>Through &amp; pool freight Actual mileage paid</w:t>
      </w:r>
    </w:p>
    <w:p w:rsidR="00652E40" w:rsidRPr="00652E40" w:rsidRDefault="00652E40" w:rsidP="00652E40">
      <w:pPr>
        <w:pStyle w:val="NormalWeb"/>
      </w:pPr>
      <w:r w:rsidRPr="00652E40">
        <w:t> </w:t>
      </w:r>
    </w:p>
    <w:p w:rsidR="00652E40" w:rsidRPr="00652E40" w:rsidRDefault="00652E40" w:rsidP="00652E40">
      <w:pPr>
        <w:pStyle w:val="NormalWeb"/>
      </w:pPr>
      <w:r w:rsidRPr="00652E40">
        <w:rPr>
          <w:b/>
          <w:bCs/>
        </w:rPr>
        <w:t xml:space="preserve">Note: </w:t>
      </w:r>
      <w:r w:rsidRPr="00652E40">
        <w:t>The term "actual mileage paid" shall include all miles paid for during a trip or tour of duty, including initial and final terminal delay and/or work time, overtime, constructive mileage payments and/or special allowances, whether expressed in time or miles, but, in no case, shall the actual mileage be calculated at less than 100 miles in figuring the average mileage earned by employees, (yardmen/brakemen) on the combination extra boards.</w:t>
      </w:r>
    </w:p>
    <w:p w:rsidR="00652E40" w:rsidRPr="00652E40" w:rsidRDefault="00652E40" w:rsidP="00652E40">
      <w:pPr>
        <w:pStyle w:val="NormalWeb"/>
      </w:pPr>
      <w:r w:rsidRPr="00652E40">
        <w:rPr>
          <w:b/>
          <w:bCs/>
        </w:rPr>
        <w:t>Section 4.</w:t>
      </w:r>
      <w:r w:rsidRPr="00652E40">
        <w:rPr>
          <w:u w:val="single"/>
        </w:rPr>
        <w:t xml:space="preserve"> </w:t>
      </w:r>
      <w:r w:rsidRPr="00652E40">
        <w:t>All of the provisions of Section 3 will be applicable for the purpose of making adjustments and for regulating the road service extra board at Albina, Oregon.</w:t>
      </w:r>
    </w:p>
    <w:p w:rsidR="00652E40" w:rsidRPr="00652E40" w:rsidRDefault="00652E40" w:rsidP="00652E40">
      <w:pPr>
        <w:pStyle w:val="NormalWeb"/>
      </w:pPr>
      <w:r w:rsidRPr="00652E40">
        <w:rPr>
          <w:b/>
          <w:bCs/>
        </w:rPr>
        <w:t>Section 5.</w:t>
      </w:r>
      <w:r w:rsidRPr="00652E40">
        <w:rPr>
          <w:u w:val="single"/>
        </w:rPr>
        <w:t xml:space="preserve"> </w:t>
      </w:r>
      <w:r w:rsidRPr="00652E40">
        <w:t>In the application of Sections 2, 3 and 4 of this agreement, the number of employees to be retained on any extra board shall not, except as provided in Section 6, exceed nor be less than the number determined by an actual check and as agreed to between the local chairman and the designated representative of the company in any work week.</w:t>
      </w:r>
    </w:p>
    <w:p w:rsidR="00652E40" w:rsidRPr="00652E40" w:rsidRDefault="00652E40" w:rsidP="00652E40">
      <w:pPr>
        <w:pStyle w:val="NormalWeb"/>
      </w:pPr>
      <w:r w:rsidRPr="00652E40">
        <w:rPr>
          <w:b/>
          <w:bCs/>
        </w:rPr>
        <w:t>Section 6.</w:t>
      </w:r>
      <w:r w:rsidRPr="00652E40">
        <w:t xml:space="preserve"> For the purpose of adjusting and regulating the extra boards under the provisions of Section 2, 3 and 4 of this agreement, all checks and adjustments will be made on Monday of each week and will cover the shifts, days or miles made by employees on the extra boards for the previous seven-day period (Sunday to the preceding Monday).</w:t>
      </w:r>
    </w:p>
    <w:p w:rsidR="00652E40" w:rsidRPr="00652E40" w:rsidRDefault="00652E40" w:rsidP="00652E40">
      <w:pPr>
        <w:pStyle w:val="NormalWeb"/>
      </w:pPr>
      <w:r w:rsidRPr="00652E40">
        <w:rPr>
          <w:b/>
          <w:bCs/>
        </w:rPr>
        <w:t>Section 7.</w:t>
      </w:r>
      <w:r w:rsidRPr="00652E40">
        <w:t xml:space="preserve"> After the necessary adjustments have been made as provided in Section 6, further checks and adjustments will be made on F r! day of each week and employees will be added to or removed from the extra lists to meet the service requirements over the weekend (Saturday and Sunday) , subject to agreement between the Superintendent or his designated representative and the Local Chairman or his designated representative.</w:t>
      </w:r>
    </w:p>
    <w:p w:rsidR="00652E40" w:rsidRPr="00652E40" w:rsidRDefault="00652E40" w:rsidP="00652E40">
      <w:pPr>
        <w:pStyle w:val="NormalWeb"/>
      </w:pPr>
      <w:r w:rsidRPr="00652E40">
        <w:rPr>
          <w:b/>
          <w:bCs/>
        </w:rPr>
        <w:lastRenderedPageBreak/>
        <w:t>NOTE:</w:t>
      </w:r>
      <w:r w:rsidRPr="00652E40">
        <w:t xml:space="preserve"> In the application of Section 7 of this Agreement, if necessary, a sufficient number of employees will be temporarily added to the extra lists to protect known vacancies, vacation absences and leave of absence so as to implement the operation of the yard lists on a straight time basis. Adjusting and regulating the extra board under the provisions of Sections 2, 3 and 4 of this Agreement will thereafter be made on the following Monday as provided in Section 6 of this Agreement.</w:t>
      </w:r>
    </w:p>
    <w:p w:rsidR="00652E40" w:rsidRPr="00652E40" w:rsidRDefault="00652E40" w:rsidP="00652E40">
      <w:pPr>
        <w:pStyle w:val="NormalWeb"/>
      </w:pPr>
      <w:r w:rsidRPr="00652E40">
        <w:rPr>
          <w:b/>
          <w:bCs/>
        </w:rPr>
        <w:t>Section 8.</w:t>
      </w:r>
      <w:r w:rsidRPr="00652E40">
        <w:t xml:space="preserve"> This Agreement shall be subject to all understandings, agreements and practices </w:t>
      </w:r>
      <w:proofErr w:type="spellStart"/>
      <w:r w:rsidRPr="00652E40">
        <w:t>thereunder</w:t>
      </w:r>
      <w:proofErr w:type="spellEnd"/>
      <w:r w:rsidRPr="00652E40">
        <w:t>, which are not changed hereby.</w:t>
      </w:r>
    </w:p>
    <w:p w:rsidR="00652E40" w:rsidRPr="00652E40" w:rsidRDefault="00652E40" w:rsidP="00652E40">
      <w:pPr>
        <w:pStyle w:val="NormalWeb"/>
      </w:pPr>
      <w:r w:rsidRPr="00652E40">
        <w:rPr>
          <w:b/>
          <w:bCs/>
        </w:rPr>
        <w:t>Section 9.</w:t>
      </w:r>
      <w:r w:rsidRPr="00652E40">
        <w:t xml:space="preserve"> This Agreement shall be effective August 15, 1975 and thereafter, subject to the condition that it shall automatically terminate by the service of thirty (30) days written </w:t>
      </w:r>
      <w:proofErr w:type="spellStart"/>
      <w:r w:rsidRPr="00652E40">
        <w:t>not ice</w:t>
      </w:r>
      <w:proofErr w:type="spellEnd"/>
      <w:r w:rsidRPr="00652E40">
        <w:t xml:space="preserve"> of either party upon the other.</w:t>
      </w:r>
    </w:p>
    <w:p w:rsidR="00652E40" w:rsidRPr="00652E40" w:rsidRDefault="00652E40" w:rsidP="00652E40">
      <w:pPr>
        <w:pStyle w:val="NormalWeb"/>
        <w:jc w:val="center"/>
        <w:rPr>
          <w:b/>
          <w:bCs/>
        </w:rPr>
      </w:pPr>
      <w:r w:rsidRPr="00652E40">
        <w:rPr>
          <w:b/>
          <w:bCs/>
        </w:rPr>
        <w:t>Dated at Portland, Oregon this 7th day of August, 1975.</w:t>
      </w:r>
    </w:p>
    <w:p w:rsidR="00652E40" w:rsidRPr="00652E40" w:rsidRDefault="00652E40" w:rsidP="00652E40">
      <w:pPr>
        <w:pStyle w:val="NormalWeb"/>
      </w:pPr>
      <w:r w:rsidRPr="00652E40">
        <w:t xml:space="preserve">UNITED TRANSPORTATION UNION </w:t>
      </w:r>
      <w:proofErr w:type="spellStart"/>
      <w:r w:rsidRPr="00652E40">
        <w:t>UNION</w:t>
      </w:r>
      <w:proofErr w:type="spellEnd"/>
      <w:r w:rsidRPr="00652E40">
        <w:t xml:space="preserve"> PACIFIC RAILROAD COMPANY</w:t>
      </w:r>
    </w:p>
    <w:p w:rsidR="00652E40" w:rsidRPr="00652E40" w:rsidRDefault="00652E40" w:rsidP="00652E40">
      <w:pPr>
        <w:pStyle w:val="NormalWeb"/>
      </w:pPr>
      <w:r w:rsidRPr="00652E40">
        <w:t>(C &amp; T DIVISION)</w:t>
      </w:r>
    </w:p>
    <w:p w:rsidR="00652E40" w:rsidRPr="00652E40" w:rsidRDefault="00652E40" w:rsidP="00652E40">
      <w:pPr>
        <w:pStyle w:val="NormalWeb"/>
        <w:rPr>
          <w:i/>
          <w:iCs/>
        </w:rPr>
      </w:pPr>
      <w:r w:rsidRPr="00652E40">
        <w:rPr>
          <w:i/>
          <w:iCs/>
          <w:u w:val="single"/>
        </w:rPr>
        <w:t>s/</w:t>
      </w:r>
      <w:proofErr w:type="spellStart"/>
      <w:r w:rsidRPr="00652E40">
        <w:rPr>
          <w:i/>
          <w:iCs/>
          <w:u w:val="single"/>
        </w:rPr>
        <w:t>J.H.</w:t>
      </w:r>
      <w:proofErr w:type="spellEnd"/>
      <w:r w:rsidRPr="00652E40">
        <w:rPr>
          <w:i/>
          <w:iCs/>
          <w:u w:val="single"/>
        </w:rPr>
        <w:t xml:space="preserve"> Watson</w:t>
      </w:r>
      <w:r w:rsidRPr="00652E40">
        <w:rPr>
          <w:i/>
          <w:iCs/>
        </w:rPr>
        <w:t xml:space="preserve"> </w:t>
      </w:r>
      <w:r w:rsidRPr="00652E40">
        <w:rPr>
          <w:i/>
          <w:iCs/>
          <w:u w:val="single"/>
        </w:rPr>
        <w:t>S/ J. E. Cook</w:t>
      </w:r>
    </w:p>
    <w:p w:rsidR="00652E40" w:rsidRPr="00652E40" w:rsidRDefault="00652E40" w:rsidP="00652E40">
      <w:pPr>
        <w:pStyle w:val="NormalWeb"/>
      </w:pPr>
      <w:r w:rsidRPr="00652E40">
        <w:t>General Chairman Director of Labor Relations</w:t>
      </w:r>
    </w:p>
    <w:p w:rsidR="00652E40" w:rsidRDefault="00652E40" w:rsidP="00652E40">
      <w:pPr>
        <w:pStyle w:val="NormalWeb"/>
        <w:rPr>
          <w:rFonts w:ascii="Arial" w:hAnsi="Arial" w:cs="Arial"/>
        </w:rPr>
      </w:pPr>
      <w:r>
        <w:rPr>
          <w:rFonts w:ascii="Arial" w:hAnsi="Arial" w:cs="Arial"/>
        </w:rPr>
        <w:t> </w:t>
      </w:r>
    </w:p>
    <w:p w:rsidR="00652E40" w:rsidRDefault="00652E40" w:rsidP="00652E40">
      <w:pPr>
        <w:pStyle w:val="NormalWeb"/>
        <w:rPr>
          <w:rFonts w:ascii="Arial" w:hAnsi="Arial" w:cs="Arial"/>
        </w:rPr>
      </w:pPr>
      <w:r>
        <w:rPr>
          <w:rFonts w:ascii="Arial" w:hAnsi="Arial" w:cs="Arial"/>
        </w:rPr>
        <w:t> </w:t>
      </w:r>
    </w:p>
    <w:p w:rsidR="00652E40" w:rsidRDefault="00652E40" w:rsidP="00652E40">
      <w:pPr>
        <w:pStyle w:val="NormalWeb"/>
        <w:rPr>
          <w:rFonts w:ascii="Arial" w:hAnsi="Arial" w:cs="Arial"/>
        </w:rPr>
      </w:pPr>
      <w:r>
        <w:rPr>
          <w:rFonts w:ascii="Arial" w:hAnsi="Arial" w:cs="Arial"/>
        </w:rPr>
        <w:t> </w:t>
      </w:r>
    </w:p>
    <w:p w:rsidR="00652E40" w:rsidRDefault="00652E40" w:rsidP="00652E40">
      <w:pPr>
        <w:pStyle w:val="NormalWeb"/>
        <w:rPr>
          <w:rFonts w:ascii="Arial" w:hAnsi="Arial" w:cs="Arial"/>
        </w:rPr>
      </w:pPr>
      <w:r>
        <w:rPr>
          <w:rFonts w:ascii="Arial" w:hAnsi="Arial" w:cs="Arial"/>
        </w:rPr>
        <w:t> </w:t>
      </w:r>
    </w:p>
    <w:p w:rsidR="00652E40" w:rsidRDefault="00652E40" w:rsidP="00652E40">
      <w:pPr>
        <w:pStyle w:val="NormalWeb"/>
        <w:rPr>
          <w:rFonts w:ascii="Arial" w:hAnsi="Arial" w:cs="Arial"/>
        </w:rPr>
      </w:pPr>
      <w:r>
        <w:rPr>
          <w:rFonts w:ascii="Arial" w:hAnsi="Arial" w:cs="Arial"/>
        </w:rPr>
        <w:t> </w:t>
      </w:r>
    </w:p>
    <w:p w:rsidR="00885881" w:rsidRDefault="00885881" w:rsidP="00885881">
      <w:pPr>
        <w:pStyle w:val="NormalWeb"/>
        <w:rPr>
          <w:rFonts w:ascii="Arial" w:hAnsi="Arial" w:cs="Arial"/>
          <w:i/>
          <w:iCs/>
        </w:rPr>
      </w:pPr>
      <w:r>
        <w:rPr>
          <w:rFonts w:ascii="Arial" w:hAnsi="Arial" w:cs="Arial"/>
          <w:i/>
          <w:iCs/>
        </w:rPr>
        <w:t> </w:t>
      </w:r>
    </w:p>
    <w:p w:rsidR="00885881" w:rsidRDefault="00885881" w:rsidP="00885881">
      <w:pPr>
        <w:pStyle w:val="NormalWeb"/>
        <w:rPr>
          <w:rFonts w:ascii="Arial" w:hAnsi="Arial" w:cs="Arial"/>
          <w:i/>
          <w:iCs/>
        </w:rPr>
      </w:pPr>
      <w:r>
        <w:rPr>
          <w:rFonts w:ascii="Arial" w:hAnsi="Arial" w:cs="Arial"/>
          <w:i/>
          <w:iCs/>
        </w:rPr>
        <w:t> </w:t>
      </w:r>
    </w:p>
    <w:p w:rsidR="00903817" w:rsidRPr="00885881" w:rsidRDefault="00652E40" w:rsidP="00885881"/>
    <w:sectPr w:rsidR="00903817" w:rsidRPr="00885881"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034AD"/>
    <w:rsid w:val="000133B0"/>
    <w:rsid w:val="00144661"/>
    <w:rsid w:val="001574BD"/>
    <w:rsid w:val="00166553"/>
    <w:rsid w:val="00206340"/>
    <w:rsid w:val="002D2520"/>
    <w:rsid w:val="0034300E"/>
    <w:rsid w:val="0041306C"/>
    <w:rsid w:val="00413C26"/>
    <w:rsid w:val="00436344"/>
    <w:rsid w:val="004805C7"/>
    <w:rsid w:val="00494AE6"/>
    <w:rsid w:val="00555C9F"/>
    <w:rsid w:val="0057094D"/>
    <w:rsid w:val="00593C9F"/>
    <w:rsid w:val="00614F7A"/>
    <w:rsid w:val="00652E40"/>
    <w:rsid w:val="006E258B"/>
    <w:rsid w:val="0071024C"/>
    <w:rsid w:val="0074359A"/>
    <w:rsid w:val="00781EE8"/>
    <w:rsid w:val="007E0D64"/>
    <w:rsid w:val="007E176A"/>
    <w:rsid w:val="007E36F7"/>
    <w:rsid w:val="00885881"/>
    <w:rsid w:val="008C21F1"/>
    <w:rsid w:val="009C61F6"/>
    <w:rsid w:val="00A504DF"/>
    <w:rsid w:val="00BD73C9"/>
    <w:rsid w:val="00CB765A"/>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05164">
      <w:bodyDiv w:val="1"/>
      <w:marLeft w:val="0"/>
      <w:marRight w:val="0"/>
      <w:marTop w:val="0"/>
      <w:marBottom w:val="0"/>
      <w:divBdr>
        <w:top w:val="none" w:sz="0" w:space="0" w:color="auto"/>
        <w:left w:val="none" w:sz="0" w:space="0" w:color="auto"/>
        <w:bottom w:val="none" w:sz="0" w:space="0" w:color="auto"/>
        <w:right w:val="none" w:sz="0" w:space="0" w:color="auto"/>
      </w:divBdr>
      <w:divsChild>
        <w:div w:id="325941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18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41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82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583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272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028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50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942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42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88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57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2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947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630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194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221075">
      <w:bodyDiv w:val="1"/>
      <w:marLeft w:val="0"/>
      <w:marRight w:val="0"/>
      <w:marTop w:val="0"/>
      <w:marBottom w:val="0"/>
      <w:divBdr>
        <w:top w:val="none" w:sz="0" w:space="0" w:color="auto"/>
        <w:left w:val="none" w:sz="0" w:space="0" w:color="auto"/>
        <w:bottom w:val="none" w:sz="0" w:space="0" w:color="auto"/>
        <w:right w:val="none" w:sz="0" w:space="0" w:color="auto"/>
      </w:divBdr>
      <w:divsChild>
        <w:div w:id="160525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30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596280">
      <w:bodyDiv w:val="1"/>
      <w:marLeft w:val="0"/>
      <w:marRight w:val="0"/>
      <w:marTop w:val="0"/>
      <w:marBottom w:val="0"/>
      <w:divBdr>
        <w:top w:val="none" w:sz="0" w:space="0" w:color="auto"/>
        <w:left w:val="none" w:sz="0" w:space="0" w:color="auto"/>
        <w:bottom w:val="none" w:sz="0" w:space="0" w:color="auto"/>
        <w:right w:val="none" w:sz="0" w:space="0" w:color="auto"/>
      </w:divBdr>
      <w:divsChild>
        <w:div w:id="116597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4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653091">
      <w:bodyDiv w:val="1"/>
      <w:marLeft w:val="0"/>
      <w:marRight w:val="0"/>
      <w:marTop w:val="0"/>
      <w:marBottom w:val="0"/>
      <w:divBdr>
        <w:top w:val="none" w:sz="0" w:space="0" w:color="auto"/>
        <w:left w:val="none" w:sz="0" w:space="0" w:color="auto"/>
        <w:bottom w:val="none" w:sz="0" w:space="0" w:color="auto"/>
        <w:right w:val="none" w:sz="0" w:space="0" w:color="auto"/>
      </w:divBdr>
      <w:divsChild>
        <w:div w:id="87326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52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971339">
      <w:bodyDiv w:val="1"/>
      <w:marLeft w:val="0"/>
      <w:marRight w:val="0"/>
      <w:marTop w:val="0"/>
      <w:marBottom w:val="0"/>
      <w:divBdr>
        <w:top w:val="none" w:sz="0" w:space="0" w:color="auto"/>
        <w:left w:val="none" w:sz="0" w:space="0" w:color="auto"/>
        <w:bottom w:val="none" w:sz="0" w:space="0" w:color="auto"/>
        <w:right w:val="none" w:sz="0" w:space="0" w:color="auto"/>
      </w:divBdr>
      <w:divsChild>
        <w:div w:id="77007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961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215463">
      <w:bodyDiv w:val="1"/>
      <w:marLeft w:val="0"/>
      <w:marRight w:val="0"/>
      <w:marTop w:val="0"/>
      <w:marBottom w:val="0"/>
      <w:divBdr>
        <w:top w:val="none" w:sz="0" w:space="0" w:color="auto"/>
        <w:left w:val="none" w:sz="0" w:space="0" w:color="auto"/>
        <w:bottom w:val="none" w:sz="0" w:space="0" w:color="auto"/>
        <w:right w:val="none" w:sz="0" w:space="0" w:color="auto"/>
      </w:divBdr>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3742459">
      <w:bodyDiv w:val="1"/>
      <w:marLeft w:val="0"/>
      <w:marRight w:val="0"/>
      <w:marTop w:val="0"/>
      <w:marBottom w:val="0"/>
      <w:divBdr>
        <w:top w:val="none" w:sz="0" w:space="0" w:color="auto"/>
        <w:left w:val="none" w:sz="0" w:space="0" w:color="auto"/>
        <w:bottom w:val="none" w:sz="0" w:space="0" w:color="auto"/>
        <w:right w:val="none" w:sz="0" w:space="0" w:color="auto"/>
      </w:divBdr>
      <w:divsChild>
        <w:div w:id="115541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1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35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02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64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07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267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06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77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06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98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50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07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163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06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9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7009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193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274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8410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54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755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50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838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940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9448">
      <w:bodyDiv w:val="1"/>
      <w:marLeft w:val="0"/>
      <w:marRight w:val="0"/>
      <w:marTop w:val="0"/>
      <w:marBottom w:val="0"/>
      <w:divBdr>
        <w:top w:val="none" w:sz="0" w:space="0" w:color="auto"/>
        <w:left w:val="none" w:sz="0" w:space="0" w:color="auto"/>
        <w:bottom w:val="none" w:sz="0" w:space="0" w:color="auto"/>
        <w:right w:val="none" w:sz="0" w:space="0" w:color="auto"/>
      </w:divBdr>
      <w:divsChild>
        <w:div w:id="128820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83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953366">
      <w:bodyDiv w:val="1"/>
      <w:marLeft w:val="0"/>
      <w:marRight w:val="0"/>
      <w:marTop w:val="0"/>
      <w:marBottom w:val="0"/>
      <w:divBdr>
        <w:top w:val="none" w:sz="0" w:space="0" w:color="auto"/>
        <w:left w:val="none" w:sz="0" w:space="0" w:color="auto"/>
        <w:bottom w:val="none" w:sz="0" w:space="0" w:color="auto"/>
        <w:right w:val="none" w:sz="0" w:space="0" w:color="auto"/>
      </w:divBdr>
      <w:divsChild>
        <w:div w:id="1553803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55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25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5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009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498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768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588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581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0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442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11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0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57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15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388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087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72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545340">
      <w:bodyDiv w:val="1"/>
      <w:marLeft w:val="0"/>
      <w:marRight w:val="0"/>
      <w:marTop w:val="0"/>
      <w:marBottom w:val="0"/>
      <w:divBdr>
        <w:top w:val="none" w:sz="0" w:space="0" w:color="auto"/>
        <w:left w:val="none" w:sz="0" w:space="0" w:color="auto"/>
        <w:bottom w:val="none" w:sz="0" w:space="0" w:color="auto"/>
        <w:right w:val="none" w:sz="0" w:space="0" w:color="auto"/>
      </w:divBdr>
      <w:divsChild>
        <w:div w:id="169314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61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297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67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292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05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53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01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90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248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031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75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311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40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248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99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27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1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2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935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050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00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971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168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510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356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364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83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661758">
      <w:bodyDiv w:val="1"/>
      <w:marLeft w:val="0"/>
      <w:marRight w:val="0"/>
      <w:marTop w:val="0"/>
      <w:marBottom w:val="0"/>
      <w:divBdr>
        <w:top w:val="none" w:sz="0" w:space="0" w:color="auto"/>
        <w:left w:val="none" w:sz="0" w:space="0" w:color="auto"/>
        <w:bottom w:val="none" w:sz="0" w:space="0" w:color="auto"/>
        <w:right w:val="none" w:sz="0" w:space="0" w:color="auto"/>
      </w:divBdr>
    </w:div>
    <w:div w:id="1207134712">
      <w:bodyDiv w:val="1"/>
      <w:marLeft w:val="0"/>
      <w:marRight w:val="0"/>
      <w:marTop w:val="0"/>
      <w:marBottom w:val="0"/>
      <w:divBdr>
        <w:top w:val="none" w:sz="0" w:space="0" w:color="auto"/>
        <w:left w:val="none" w:sz="0" w:space="0" w:color="auto"/>
        <w:bottom w:val="none" w:sz="0" w:space="0" w:color="auto"/>
        <w:right w:val="none" w:sz="0" w:space="0" w:color="auto"/>
      </w:divBdr>
      <w:divsChild>
        <w:div w:id="2649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5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2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24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95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650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775325">
      <w:bodyDiv w:val="1"/>
      <w:marLeft w:val="0"/>
      <w:marRight w:val="0"/>
      <w:marTop w:val="0"/>
      <w:marBottom w:val="0"/>
      <w:divBdr>
        <w:top w:val="none" w:sz="0" w:space="0" w:color="auto"/>
        <w:left w:val="none" w:sz="0" w:space="0" w:color="auto"/>
        <w:bottom w:val="none" w:sz="0" w:space="0" w:color="auto"/>
        <w:right w:val="none" w:sz="0" w:space="0" w:color="auto"/>
      </w:divBdr>
      <w:divsChild>
        <w:div w:id="375351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74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86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09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3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38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39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265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50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7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7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9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41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0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9831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0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66553">
      <w:bodyDiv w:val="1"/>
      <w:marLeft w:val="0"/>
      <w:marRight w:val="0"/>
      <w:marTop w:val="0"/>
      <w:marBottom w:val="0"/>
      <w:divBdr>
        <w:top w:val="none" w:sz="0" w:space="0" w:color="auto"/>
        <w:left w:val="none" w:sz="0" w:space="0" w:color="auto"/>
        <w:bottom w:val="none" w:sz="0" w:space="0" w:color="auto"/>
        <w:right w:val="none" w:sz="0" w:space="0" w:color="auto"/>
      </w:divBdr>
      <w:divsChild>
        <w:div w:id="5092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7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7474">
      <w:bodyDiv w:val="1"/>
      <w:marLeft w:val="0"/>
      <w:marRight w:val="0"/>
      <w:marTop w:val="0"/>
      <w:marBottom w:val="0"/>
      <w:divBdr>
        <w:top w:val="none" w:sz="0" w:space="0" w:color="auto"/>
        <w:left w:val="none" w:sz="0" w:space="0" w:color="auto"/>
        <w:bottom w:val="none" w:sz="0" w:space="0" w:color="auto"/>
        <w:right w:val="none" w:sz="0" w:space="0" w:color="auto"/>
      </w:divBdr>
      <w:divsChild>
        <w:div w:id="44985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9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91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60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84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41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911431">
      <w:bodyDiv w:val="1"/>
      <w:marLeft w:val="0"/>
      <w:marRight w:val="0"/>
      <w:marTop w:val="0"/>
      <w:marBottom w:val="0"/>
      <w:divBdr>
        <w:top w:val="none" w:sz="0" w:space="0" w:color="auto"/>
        <w:left w:val="none" w:sz="0" w:space="0" w:color="auto"/>
        <w:bottom w:val="none" w:sz="0" w:space="0" w:color="auto"/>
        <w:right w:val="none" w:sz="0" w:space="0" w:color="auto"/>
      </w:divBdr>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5466195">
      <w:bodyDiv w:val="1"/>
      <w:marLeft w:val="0"/>
      <w:marRight w:val="0"/>
      <w:marTop w:val="0"/>
      <w:marBottom w:val="0"/>
      <w:divBdr>
        <w:top w:val="none" w:sz="0" w:space="0" w:color="auto"/>
        <w:left w:val="none" w:sz="0" w:space="0" w:color="auto"/>
        <w:bottom w:val="none" w:sz="0" w:space="0" w:color="auto"/>
        <w:right w:val="none" w:sz="0" w:space="0" w:color="auto"/>
      </w:divBdr>
      <w:divsChild>
        <w:div w:id="15526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59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19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3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04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0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9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15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4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92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43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87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163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87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578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795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70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8206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052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03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11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4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27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15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2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557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5408">
      <w:bodyDiv w:val="1"/>
      <w:marLeft w:val="0"/>
      <w:marRight w:val="0"/>
      <w:marTop w:val="0"/>
      <w:marBottom w:val="0"/>
      <w:divBdr>
        <w:top w:val="none" w:sz="0" w:space="0" w:color="auto"/>
        <w:left w:val="none" w:sz="0" w:space="0" w:color="auto"/>
        <w:bottom w:val="none" w:sz="0" w:space="0" w:color="auto"/>
        <w:right w:val="none" w:sz="0" w:space="0" w:color="auto"/>
      </w:divBdr>
      <w:divsChild>
        <w:div w:id="99372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0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7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5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7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68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3588740">
      <w:bodyDiv w:val="1"/>
      <w:marLeft w:val="0"/>
      <w:marRight w:val="0"/>
      <w:marTop w:val="0"/>
      <w:marBottom w:val="0"/>
      <w:divBdr>
        <w:top w:val="none" w:sz="0" w:space="0" w:color="auto"/>
        <w:left w:val="none" w:sz="0" w:space="0" w:color="auto"/>
        <w:bottom w:val="none" w:sz="0" w:space="0" w:color="auto"/>
        <w:right w:val="none" w:sz="0" w:space="0" w:color="auto"/>
      </w:divBdr>
      <w:divsChild>
        <w:div w:id="32428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623972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34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8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33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5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44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4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89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461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3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20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86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27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97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159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87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3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1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0473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40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394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18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9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57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312078">
      <w:bodyDiv w:val="1"/>
      <w:marLeft w:val="0"/>
      <w:marRight w:val="0"/>
      <w:marTop w:val="0"/>
      <w:marBottom w:val="0"/>
      <w:divBdr>
        <w:top w:val="none" w:sz="0" w:space="0" w:color="auto"/>
        <w:left w:val="none" w:sz="0" w:space="0" w:color="auto"/>
        <w:bottom w:val="none" w:sz="0" w:space="0" w:color="auto"/>
        <w:right w:val="none" w:sz="0" w:space="0" w:color="auto"/>
      </w:divBdr>
      <w:divsChild>
        <w:div w:id="195405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755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44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03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80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1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31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365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35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086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160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387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28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18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8849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986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52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281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9665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26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45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97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8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9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229060">
      <w:bodyDiv w:val="1"/>
      <w:marLeft w:val="0"/>
      <w:marRight w:val="0"/>
      <w:marTop w:val="0"/>
      <w:marBottom w:val="0"/>
      <w:divBdr>
        <w:top w:val="none" w:sz="0" w:space="0" w:color="auto"/>
        <w:left w:val="none" w:sz="0" w:space="0" w:color="auto"/>
        <w:bottom w:val="none" w:sz="0" w:space="0" w:color="auto"/>
        <w:right w:val="none" w:sz="0" w:space="0" w:color="auto"/>
      </w:divBdr>
      <w:divsChild>
        <w:div w:id="861673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80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974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743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9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87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7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2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00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379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65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548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99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597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36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90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35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5063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799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26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455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0677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70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72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97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1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2014-09-08T20:15:00Z</dcterms:created>
  <dcterms:modified xsi:type="dcterms:W3CDTF">2014-09-08T20:15:00Z</dcterms:modified>
</cp:coreProperties>
</file>